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9" w:rsidRPr="007628D9" w:rsidRDefault="007628D9" w:rsidP="00762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8D9">
        <w:rPr>
          <w:rFonts w:ascii="Times New Roman" w:hAnsi="Times New Roman" w:cs="Times New Roman"/>
          <w:b/>
          <w:sz w:val="32"/>
          <w:szCs w:val="32"/>
        </w:rPr>
        <w:t xml:space="preserve">Прокуратура </w:t>
      </w:r>
      <w:r>
        <w:rPr>
          <w:rFonts w:ascii="Times New Roman" w:hAnsi="Times New Roman" w:cs="Times New Roman"/>
          <w:b/>
          <w:sz w:val="32"/>
          <w:szCs w:val="32"/>
        </w:rPr>
        <w:t>Ижморского</w:t>
      </w:r>
      <w:r w:rsidRPr="007628D9">
        <w:rPr>
          <w:rFonts w:ascii="Times New Roman" w:hAnsi="Times New Roman" w:cs="Times New Roman"/>
          <w:b/>
          <w:sz w:val="32"/>
          <w:szCs w:val="32"/>
        </w:rPr>
        <w:t xml:space="preserve"> района разъясняет законодательство на тему: «Изменения федерального законодательства в части соблюдения гарантий прав несовершеннолетних»</w:t>
      </w:r>
    </w:p>
    <w:p w:rsidR="007628D9" w:rsidRDefault="007628D9" w:rsidP="0072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D9" w:rsidRDefault="007628D9" w:rsidP="0076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D9">
        <w:rPr>
          <w:rFonts w:ascii="Times New Roman" w:hAnsi="Times New Roman" w:cs="Times New Roman"/>
          <w:sz w:val="28"/>
          <w:szCs w:val="28"/>
        </w:rPr>
        <w:t>Федеральным законом от 31.12.2014 № 489-ФЗ «О внесении изменений в отдельные законодательные акты Российской Федерации» внесены изменения в части соблюдения гарантий прав несовершеннолетних, в том числе, в Федеральный закон от 24.06.1999 № 120-ФЗ «Об основах системы профилактики безнадзорности и правонарушений несовершеннолетних», Трудовой кодекс Российской Федерации (далее ТК РФ), Федеральный закон от 29.12.2012 № 273-ФЗ «Об образовании в Российской Федерации».</w:t>
      </w:r>
      <w:proofErr w:type="gramEnd"/>
    </w:p>
    <w:p w:rsidR="007628D9" w:rsidRDefault="007628D9" w:rsidP="0076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D9">
        <w:rPr>
          <w:rFonts w:ascii="Times New Roman" w:hAnsi="Times New Roman" w:cs="Times New Roman"/>
          <w:sz w:val="28"/>
          <w:szCs w:val="28"/>
        </w:rPr>
        <w:t>Для лиц, имевших судимость за совершение ряда преступлений небольшой и средней тяжести, вводится возможность допуска к педагогической, предпринимательской или иной трудовой деятельности с участием несовершеннолетних по решению комиссии по делам несовершеннолетних, определены критерии принятия такого решения согласно внесенных изменений в ст. 11 Федерального закона № 120-ФЗ «Об основах системы профилактики безнадзорности и правонарушений несовершеннолетних».</w:t>
      </w:r>
      <w:proofErr w:type="gramEnd"/>
    </w:p>
    <w:p w:rsidR="007628D9" w:rsidRDefault="007628D9" w:rsidP="0076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D9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Федерации, наряду с осуществлением в пределах своей компетенции полномочий принимают решения о допуске или </w:t>
      </w:r>
      <w:proofErr w:type="spellStart"/>
      <w:r w:rsidRPr="007628D9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7628D9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</w:t>
      </w:r>
      <w:proofErr w:type="gramEnd"/>
      <w:r w:rsidRPr="00762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8D9">
        <w:rPr>
          <w:rFonts w:ascii="Times New Roman" w:hAnsi="Times New Roman" w:cs="Times New Roman"/>
          <w:sz w:val="28"/>
          <w:szCs w:val="28"/>
        </w:rPr>
        <w:t>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</w:t>
      </w:r>
      <w:proofErr w:type="gramEnd"/>
      <w:r w:rsidRPr="00762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8D9">
        <w:rPr>
          <w:rFonts w:ascii="Times New Roman" w:hAnsi="Times New Roman" w:cs="Times New Roman"/>
          <w:sz w:val="28"/>
          <w:szCs w:val="28"/>
        </w:rPr>
        <w:t xml:space="preserve">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7628D9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7628D9">
        <w:rPr>
          <w:rFonts w:ascii="Times New Roman" w:hAnsi="Times New Roman" w:cs="Times New Roman"/>
          <w:sz w:val="28"/>
          <w:szCs w:val="28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</w:t>
      </w:r>
      <w:proofErr w:type="gramEnd"/>
      <w:r w:rsidRPr="007628D9">
        <w:rPr>
          <w:rFonts w:ascii="Times New Roman" w:hAnsi="Times New Roman" w:cs="Times New Roman"/>
          <w:sz w:val="28"/>
          <w:szCs w:val="28"/>
        </w:rPr>
        <w:t xml:space="preserve">, обстоятельств, характеризующих личность, в том числе поведения лица после совершения преступления, отношения к исполнению </w:t>
      </w:r>
      <w:r w:rsidRPr="007628D9">
        <w:rPr>
          <w:rFonts w:ascii="Times New Roman" w:hAnsi="Times New Roman" w:cs="Times New Roman"/>
          <w:sz w:val="28"/>
          <w:szCs w:val="28"/>
        </w:rPr>
        <w:lastRenderedPageBreak/>
        <w:t>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7628D9" w:rsidRDefault="007628D9" w:rsidP="0076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8D9">
        <w:rPr>
          <w:rFonts w:ascii="Times New Roman" w:hAnsi="Times New Roman" w:cs="Times New Roman"/>
          <w:sz w:val="28"/>
          <w:szCs w:val="28"/>
        </w:rPr>
        <w:t>Порядок принятия Комиссией по делам несовершеннолетних и защите их прав такого решения, перечень документов, представляемых для принятия решения, сроки их рассмотрения Комиссией по делам несовершеннолетних и защите их прав,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 Указанное решение Комиссии по делам несовершеннолетних и защите их прав может быть обжаловано в суд.</w:t>
      </w:r>
    </w:p>
    <w:p w:rsidR="007628D9" w:rsidRDefault="007628D9" w:rsidP="0076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D9">
        <w:rPr>
          <w:rFonts w:ascii="Times New Roman" w:hAnsi="Times New Roman" w:cs="Times New Roman"/>
          <w:sz w:val="28"/>
          <w:szCs w:val="28"/>
        </w:rPr>
        <w:t>Законом № 489-ФЗ изменены редакции ст. ст. 331, 351.1 Трудового кодекса РФ (далее - ТК РФ), ст. 331 ТК РФ дополнена частью 3 следующего содержания: «лица,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</w:t>
      </w:r>
      <w:proofErr w:type="gramEnd"/>
      <w:r w:rsidRPr="00762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8D9">
        <w:rPr>
          <w:rFonts w:ascii="Times New Roman" w:hAnsi="Times New Roman" w:cs="Times New Roman"/>
          <w:sz w:val="28"/>
          <w:szCs w:val="28"/>
        </w:rPr>
        <w:t xml:space="preserve">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7628D9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7628D9">
        <w:rPr>
          <w:rFonts w:ascii="Times New Roman" w:hAnsi="Times New Roman" w:cs="Times New Roman"/>
          <w:sz w:val="28"/>
          <w:szCs w:val="28"/>
        </w:rPr>
        <w:t xml:space="preserve"> основаниям, могут быть допущены к педагогической, трудовой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</w:t>
      </w:r>
      <w:proofErr w:type="gramEnd"/>
      <w:r w:rsidRPr="007628D9">
        <w:rPr>
          <w:rFonts w:ascii="Times New Roman" w:hAnsi="Times New Roman" w:cs="Times New Roman"/>
          <w:sz w:val="28"/>
          <w:szCs w:val="28"/>
        </w:rPr>
        <w:t xml:space="preserve"> Российской Федерации, о допуске их к педагогической деятельности».</w:t>
      </w:r>
    </w:p>
    <w:p w:rsidR="007628D9" w:rsidRPr="007628D9" w:rsidRDefault="007628D9" w:rsidP="0076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8D9">
        <w:rPr>
          <w:rFonts w:ascii="Times New Roman" w:hAnsi="Times New Roman" w:cs="Times New Roman"/>
          <w:sz w:val="28"/>
          <w:szCs w:val="28"/>
        </w:rPr>
        <w:t xml:space="preserve">Кроме того, ТК РФ </w:t>
      </w:r>
      <w:proofErr w:type="gramStart"/>
      <w:r w:rsidRPr="007628D9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Pr="007628D9">
        <w:rPr>
          <w:rFonts w:ascii="Times New Roman" w:hAnsi="Times New Roman" w:cs="Times New Roman"/>
          <w:sz w:val="28"/>
          <w:szCs w:val="28"/>
        </w:rPr>
        <w:t xml:space="preserve"> статьей 331.1 «Особенности отстранения от работы педагогических работников». Наряду с указанными в статье 76 указанного кодекса случаями,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Кодекса. Согласно ст. 331.1 ТК РФ, части 3 ст. 32 Федерального закона от 29.12.2012 № 273-ФЗ «Об образовании в Российской Федерации»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7628D9" w:rsidRDefault="007628D9" w:rsidP="0072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D9" w:rsidRDefault="007628D9" w:rsidP="0072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14" w:rsidRPr="00726210" w:rsidRDefault="00705FE0" w:rsidP="0072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п</w:t>
      </w:r>
      <w:r w:rsidR="00726210">
        <w:rPr>
          <w:rFonts w:ascii="Times New Roman" w:hAnsi="Times New Roman" w:cs="Times New Roman"/>
          <w:sz w:val="28"/>
          <w:szCs w:val="28"/>
        </w:rPr>
        <w:t xml:space="preserve">омощник прокурора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6210">
        <w:rPr>
          <w:rFonts w:ascii="Times New Roman" w:hAnsi="Times New Roman" w:cs="Times New Roman"/>
          <w:sz w:val="28"/>
          <w:szCs w:val="28"/>
        </w:rPr>
        <w:t>А.В. Лось</w:t>
      </w:r>
    </w:p>
    <w:p w:rsidR="00BE3E14" w:rsidRDefault="00BE3E14" w:rsidP="00CC4B0B"/>
    <w:p w:rsidR="00BE3E14" w:rsidRDefault="00BE3E14" w:rsidP="00CC4B0B"/>
    <w:sectPr w:rsidR="00BE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A1C"/>
    <w:multiLevelType w:val="hybridMultilevel"/>
    <w:tmpl w:val="282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C23"/>
    <w:multiLevelType w:val="hybridMultilevel"/>
    <w:tmpl w:val="35E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5101"/>
    <w:multiLevelType w:val="hybridMultilevel"/>
    <w:tmpl w:val="194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1B96"/>
    <w:multiLevelType w:val="hybridMultilevel"/>
    <w:tmpl w:val="27E2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6D18"/>
    <w:multiLevelType w:val="hybridMultilevel"/>
    <w:tmpl w:val="E242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1C"/>
    <w:rsid w:val="005F6952"/>
    <w:rsid w:val="0062584D"/>
    <w:rsid w:val="006765C7"/>
    <w:rsid w:val="00705FE0"/>
    <w:rsid w:val="00726210"/>
    <w:rsid w:val="007628D9"/>
    <w:rsid w:val="0076781C"/>
    <w:rsid w:val="008C6028"/>
    <w:rsid w:val="009C0E26"/>
    <w:rsid w:val="00B213F8"/>
    <w:rsid w:val="00BE3E14"/>
    <w:rsid w:val="00CC4B0B"/>
    <w:rsid w:val="00DA6907"/>
    <w:rsid w:val="00EB6CCD"/>
    <w:rsid w:val="00EC4FBB"/>
    <w:rsid w:val="00E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2015-01-20T07:06:00Z</dcterms:created>
  <dcterms:modified xsi:type="dcterms:W3CDTF">2015-04-21T03:28:00Z</dcterms:modified>
</cp:coreProperties>
</file>