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0C" w:rsidRDefault="006E0C0C" w:rsidP="006E0C0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fldChar w:fldCharType="begin"/>
      </w:r>
      <w:r>
        <w:rPr>
          <w:rStyle w:val="a5"/>
          <w:sz w:val="28"/>
          <w:szCs w:val="28"/>
        </w:rPr>
        <w:instrText xml:space="preserve"> HYPERLINK "http://www.consultant.ru/cabinet/stat/fw/2017-04-24/click/consultant/?dst=http%3A%2F%2Fwww.consultant.ru%2Fdocument%2Fcons_doc_LAW_215486%2F%23utm_campaign%3Dfw%26utm_source%3Dconsultant%26utm_medium%3Demail%26utm_content%3Dbody" \t "_blank" </w:instrText>
      </w:r>
      <w:r>
        <w:rPr>
          <w:rStyle w:val="a5"/>
          <w:sz w:val="28"/>
          <w:szCs w:val="28"/>
        </w:rPr>
        <w:fldChar w:fldCharType="separate"/>
      </w:r>
      <w:r>
        <w:rPr>
          <w:rStyle w:val="a3"/>
          <w:b/>
          <w:bCs/>
          <w:sz w:val="28"/>
          <w:szCs w:val="28"/>
        </w:rPr>
        <w:t>Федеральный закон от 17.04.2017 N 78-ФЗ</w:t>
      </w:r>
      <w:r>
        <w:rPr>
          <w:b/>
          <w:bCs/>
          <w:sz w:val="28"/>
          <w:szCs w:val="28"/>
        </w:rPr>
        <w:br/>
      </w:r>
      <w:r>
        <w:rPr>
          <w:rStyle w:val="a3"/>
          <w:b/>
          <w:bCs/>
          <w:sz w:val="28"/>
          <w:szCs w:val="28"/>
        </w:rPr>
        <w:t>"О внесении изменений в отдельные законодательные акты Российской Федерации в части совершенствования регулирования отдельных вопросов обеспечения правопорядка при проведении официальных спортивных соревнований"</w:t>
      </w:r>
      <w:r>
        <w:rPr>
          <w:rStyle w:val="a5"/>
          <w:sz w:val="28"/>
          <w:szCs w:val="28"/>
        </w:rPr>
        <w:fldChar w:fldCharType="end"/>
      </w:r>
    </w:p>
    <w:p w:rsidR="006E0C0C" w:rsidRDefault="006E0C0C" w:rsidP="006E0C0C">
      <w:pPr>
        <w:pStyle w:val="revann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Ужесточена административная ответственность болельщиков-хулиганов. </w:t>
      </w:r>
      <w:bookmarkEnd w:id="0"/>
      <w:r>
        <w:rPr>
          <w:sz w:val="28"/>
          <w:szCs w:val="28"/>
        </w:rPr>
        <w:t xml:space="preserve">Для указанной категории лиц вводится новый состав административного правонарушения - грубое нарушение правил поведения зрителей при проведении официальных спортивных соревнований. За совершение данного административного правонарушения предусматривается административная ответственность в виде административного штрафа либо административного ареста с наложением запрета на посещение мест официальных спортивных соревнований. </w:t>
      </w:r>
    </w:p>
    <w:p w:rsidR="006E0C0C" w:rsidRDefault="006E0C0C" w:rsidP="006E0C0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корректируются нормы об административной ответственности для иностранных болельщиков, нарушающих правила проведения спортивных соревнований, для которых в дополнение к штрафу или аресту предусматривается выдворение за пределы РФ. </w:t>
      </w:r>
    </w:p>
    <w:p w:rsidR="006E0C0C" w:rsidRDefault="006E0C0C" w:rsidP="006E0C0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Вводятся нормы, допускающие установления запрета на въезд в РФ в период проведения международных спортивных соревнований иностранных граждан и лиц без гражданства, в отношении которых имеется информация о фактах нарушения ими общественного порядка при проведении публичных, спортивных, зрелищных и (или) иных массовых мероприятий за пределами территории РФ или на территории РФ, либо в отношении которых имеется информация о намерении совершить соответствующие противоправные действия на территории РФ, а также допускающие при наличии ряда обстоятельств заменять административное выдворение за пределы РФ на административный штраф или административный арест. </w:t>
      </w:r>
    </w:p>
    <w:p w:rsidR="006E0C0C" w:rsidRDefault="006E0C0C" w:rsidP="006E0C0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15.08.1996 N 114-ФЗ "О порядке выезда из Российской Федерации и въезда в Российскую Федерацию" дополняется нормой, допускающей возможность оформления решения о </w:t>
      </w:r>
      <w:proofErr w:type="spellStart"/>
      <w:r>
        <w:rPr>
          <w:sz w:val="28"/>
          <w:szCs w:val="28"/>
        </w:rPr>
        <w:t>неразрешении</w:t>
      </w:r>
      <w:proofErr w:type="spellEnd"/>
      <w:r>
        <w:rPr>
          <w:sz w:val="28"/>
          <w:szCs w:val="28"/>
        </w:rPr>
        <w:t xml:space="preserve"> въезда в РФ одновременно в отношении нескольких иностранных граждан и (или) лиц без гражданства.</w:t>
      </w:r>
    </w:p>
    <w:p w:rsidR="006E0C0C" w:rsidRDefault="006E0C0C" w:rsidP="007A57A2">
      <w:pPr>
        <w:rPr>
          <w:rFonts w:ascii="Times New Roman" w:hAnsi="Times New Roman"/>
          <w:sz w:val="28"/>
          <w:szCs w:val="28"/>
        </w:rPr>
      </w:pPr>
    </w:p>
    <w:p w:rsidR="006E0C0C" w:rsidRDefault="006E0C0C" w:rsidP="007A57A2">
      <w:pPr>
        <w:rPr>
          <w:rFonts w:ascii="Times New Roman" w:hAnsi="Times New Roman"/>
          <w:sz w:val="28"/>
          <w:szCs w:val="28"/>
        </w:rPr>
      </w:pPr>
    </w:p>
    <w:p w:rsidR="007A57A2" w:rsidRDefault="007A57A2" w:rsidP="007A57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Ижморского района                                                       С.И. Тарасова</w:t>
      </w:r>
    </w:p>
    <w:p w:rsidR="00F44486" w:rsidRDefault="006E0C0C"/>
    <w:sectPr w:rsidR="00F4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0"/>
    <w:rsid w:val="00035621"/>
    <w:rsid w:val="00395250"/>
    <w:rsid w:val="006E0C0C"/>
    <w:rsid w:val="007A57A2"/>
    <w:rsid w:val="00816930"/>
    <w:rsid w:val="00851A19"/>
    <w:rsid w:val="00A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E1E2"/>
  <w15:chartTrackingRefBased/>
  <w15:docId w15:val="{CC90039A-533B-4BA0-9238-3AA3A805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57A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0C0C"/>
    <w:rPr>
      <w:color w:val="0000FF"/>
      <w:u w:val="single"/>
    </w:rPr>
  </w:style>
  <w:style w:type="paragraph" w:styleId="a4">
    <w:name w:val="Normal (Web)"/>
    <w:basedOn w:val="a"/>
    <w:semiHidden/>
    <w:unhideWhenUsed/>
    <w:rsid w:val="006E0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6E0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6E0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2016-06-20T10:19:00Z</dcterms:created>
  <dcterms:modified xsi:type="dcterms:W3CDTF">2016-06-20T10:43:00Z</dcterms:modified>
</cp:coreProperties>
</file>